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rPr>
          <w:rFonts w:ascii="Arial" w:cs="Arial" w:hAnsi="Arial" w:eastAsia="Arial"/>
          <w:u w:color="0f243e"/>
        </w:rPr>
      </w:pPr>
      <w:r>
        <w:rPr>
          <w:rFonts w:ascii="Arial" w:hAnsi="Arial"/>
          <w:u w:color="0f243e"/>
          <w:rtl w:val="0"/>
          <w:lang w:val="en-US"/>
        </w:rPr>
        <w:t>Dear [[</w:t>
      </w:r>
      <w:r>
        <w:rPr>
          <w:rFonts w:ascii="Arial" w:hAnsi="Arial"/>
          <w:u w:color="0f243e"/>
          <w:rtl w:val="0"/>
          <w:lang w:val="en-US"/>
        </w:rPr>
        <w:t>NAME OF PANELIST</w:t>
      </w:r>
      <w:r>
        <w:rPr>
          <w:rFonts w:ascii="Arial" w:hAnsi="Arial"/>
          <w:u w:color="0f243e"/>
          <w:rtl w:val="0"/>
          <w:lang w:val="en-US"/>
        </w:rPr>
        <w:t>]]</w:t>
      </w:r>
    </w:p>
    <w:p>
      <w:pPr>
        <w:pStyle w:val="Body"/>
        <w:spacing w:line="240" w:lineRule="auto"/>
        <w:rPr>
          <w:rFonts w:ascii="Arial" w:cs="Arial" w:hAnsi="Arial" w:eastAsia="Arial"/>
          <w:u w:color="0f243e"/>
        </w:rPr>
      </w:pPr>
      <w:r>
        <w:rPr>
          <w:rFonts w:ascii="Arial" w:hAnsi="Arial"/>
          <w:u w:color="0f243e"/>
          <w:rtl w:val="0"/>
          <w:lang w:val="en-US"/>
        </w:rPr>
        <w:t xml:space="preserve">Thank you so much for confirming your participation in the panel, </w:t>
      </w:r>
      <w:r>
        <w:rPr>
          <w:rFonts w:ascii="Arial" w:hAnsi="Arial" w:hint="default"/>
          <w:u w:color="0f243e"/>
          <w:rtl w:val="0"/>
        </w:rPr>
        <w:t>“</w:t>
      </w:r>
      <w:r>
        <w:rPr>
          <w:rFonts w:ascii="Arial" w:hAnsi="Arial"/>
          <w:u w:color="0f243e"/>
          <w:rtl w:val="0"/>
          <w:lang w:val="en-US"/>
        </w:rPr>
        <w:t>[[</w:t>
      </w:r>
      <w:r>
        <w:rPr>
          <w:rFonts w:ascii="Arial" w:hAnsi="Arial"/>
          <w:u w:color="0f243e"/>
          <w:rtl w:val="0"/>
          <w:lang w:val="en-US"/>
        </w:rPr>
        <w:t>NAME OF PANEL</w:t>
      </w:r>
      <w:r>
        <w:rPr>
          <w:rFonts w:ascii="Arial" w:hAnsi="Arial"/>
          <w:u w:color="0f243e"/>
          <w:rtl w:val="0"/>
          <w:lang w:val="en-US"/>
        </w:rPr>
        <w:t>]]</w:t>
      </w:r>
      <w:r>
        <w:rPr>
          <w:rFonts w:ascii="Arial" w:hAnsi="Arial"/>
          <w:u w:color="0f243e"/>
          <w:rtl w:val="0"/>
        </w:rPr>
        <w:t>,</w:t>
      </w:r>
      <w:r>
        <w:rPr>
          <w:rFonts w:ascii="Arial" w:hAnsi="Arial" w:hint="default"/>
          <w:u w:color="0f243e"/>
          <w:rtl w:val="0"/>
        </w:rPr>
        <w:t xml:space="preserve">” </w:t>
      </w:r>
      <w:r>
        <w:rPr>
          <w:rFonts w:ascii="Arial" w:hAnsi="Arial"/>
          <w:u w:color="0f243e"/>
          <w:rtl w:val="0"/>
        </w:rPr>
        <w:t xml:space="preserve">on </w:t>
      </w:r>
      <w:r>
        <w:rPr>
          <w:rFonts w:ascii="Arial" w:hAnsi="Arial"/>
          <w:u w:color="0f243e"/>
          <w:rtl w:val="0"/>
          <w:lang w:val="en-US"/>
        </w:rPr>
        <w:t>[[</w:t>
      </w:r>
      <w:r>
        <w:rPr>
          <w:rFonts w:ascii="Arial" w:hAnsi="Arial"/>
          <w:u w:color="0f243e"/>
          <w:rtl w:val="0"/>
          <w:lang w:val="en-US"/>
        </w:rPr>
        <w:t>DATE</w:t>
      </w:r>
      <w:r>
        <w:rPr>
          <w:rFonts w:ascii="Arial" w:hAnsi="Arial"/>
          <w:u w:color="0f243e"/>
          <w:rtl w:val="0"/>
          <w:lang w:val="en-US"/>
        </w:rPr>
        <w:t>,</w:t>
      </w:r>
      <w:r>
        <w:rPr>
          <w:rFonts w:ascii="Arial" w:hAnsi="Arial"/>
          <w:u w:color="0f243e"/>
          <w:rtl w:val="0"/>
        </w:rPr>
        <w:t xml:space="preserve"> TIME</w:t>
      </w:r>
      <w:r>
        <w:rPr>
          <w:rFonts w:ascii="Arial" w:hAnsi="Arial"/>
          <w:u w:color="0f243e"/>
          <w:rtl w:val="0"/>
          <w:lang w:val="en-US"/>
        </w:rPr>
        <w:t>]]</w:t>
      </w:r>
      <w:r>
        <w:rPr>
          <w:rFonts w:ascii="Arial" w:hAnsi="Arial"/>
          <w:u w:color="0f243e"/>
          <w:rtl w:val="0"/>
        </w:rPr>
        <w:t xml:space="preserve"> in/at </w:t>
      </w:r>
      <w:r>
        <w:rPr>
          <w:rFonts w:ascii="Arial" w:hAnsi="Arial"/>
          <w:u w:color="0f243e"/>
          <w:rtl w:val="0"/>
          <w:lang w:val="en-US"/>
        </w:rPr>
        <w:t>[[</w:t>
      </w:r>
      <w:r>
        <w:rPr>
          <w:rFonts w:ascii="Arial" w:hAnsi="Arial"/>
          <w:u w:color="0f243e"/>
          <w:rtl w:val="0"/>
          <w:lang w:val="es-ES_tradnl"/>
        </w:rPr>
        <w:t>LOCATION</w:t>
      </w:r>
      <w:r>
        <w:rPr>
          <w:rFonts w:ascii="Arial" w:hAnsi="Arial"/>
          <w:u w:color="0f243e"/>
          <w:rtl w:val="0"/>
          <w:lang w:val="en-US"/>
        </w:rPr>
        <w:t>]].</w:t>
      </w:r>
      <w:r>
        <w:rPr>
          <w:rFonts w:ascii="Arial" w:hAnsi="Arial"/>
          <w:u w:color="0f243e"/>
          <w:rtl w:val="0"/>
        </w:rPr>
        <w:t xml:space="preserve">  </w:t>
      </w:r>
    </w:p>
    <w:p>
      <w:pPr>
        <w:pStyle w:val="Body"/>
        <w:spacing w:line="240" w:lineRule="auto"/>
        <w:rPr>
          <w:rFonts w:ascii="Arial" w:cs="Arial" w:hAnsi="Arial" w:eastAsia="Arial"/>
          <w:u w:color="0f243e"/>
        </w:rPr>
      </w:pPr>
      <w:r>
        <w:rPr>
          <w:rFonts w:ascii="Arial" w:hAnsi="Arial"/>
          <w:u w:color="0f243e"/>
          <w:rtl w:val="0"/>
          <w:lang w:val="en-US"/>
        </w:rPr>
        <w:t>Please send a brief bio</w:t>
      </w:r>
      <w:r>
        <w:rPr>
          <w:rFonts w:ascii="Arial" w:hAnsi="Arial"/>
          <w:u w:color="0f243e"/>
          <w:rtl w:val="0"/>
          <w:lang w:val="en-US"/>
        </w:rPr>
        <w:t xml:space="preserve"> (100 words)</w:t>
      </w:r>
      <w:r>
        <w:rPr>
          <w:rFonts w:ascii="Arial" w:hAnsi="Arial"/>
          <w:u w:color="0f243e"/>
          <w:rtl w:val="0"/>
          <w:lang w:val="en-US"/>
        </w:rPr>
        <w:t xml:space="preserve"> and a high</w:t>
      </w:r>
      <w:r>
        <w:rPr>
          <w:rFonts w:ascii="Arial" w:hAnsi="Arial"/>
          <w:u w:color="0f243e"/>
          <w:rtl w:val="0"/>
          <w:lang w:val="en-US"/>
        </w:rPr>
        <w:t>-</w:t>
      </w:r>
      <w:r>
        <w:rPr>
          <w:rFonts w:ascii="Arial" w:hAnsi="Arial"/>
          <w:u w:color="0f243e"/>
          <w:rtl w:val="0"/>
          <w:lang w:val="en-US"/>
        </w:rPr>
        <w:t>resolution</w:t>
      </w:r>
      <w:r>
        <w:rPr>
          <w:rFonts w:ascii="Arial" w:hAnsi="Arial"/>
          <w:u w:color="0f243e"/>
          <w:rtl w:val="0"/>
          <w:lang w:val="en-US"/>
        </w:rPr>
        <w:t xml:space="preserve"> (300dpi)</w:t>
      </w:r>
      <w:r>
        <w:rPr>
          <w:rFonts w:ascii="Arial" w:hAnsi="Arial"/>
          <w:u w:color="0f243e"/>
          <w:rtl w:val="0"/>
          <w:lang w:val="en-US"/>
        </w:rPr>
        <w:t xml:space="preserve"> headshot by </w:t>
      </w:r>
      <w:r>
        <w:rPr>
          <w:rFonts w:ascii="Arial" w:hAnsi="Arial"/>
          <w:u w:color="0f243e"/>
          <w:rtl w:val="0"/>
          <w:lang w:val="en-US"/>
        </w:rPr>
        <w:t>[[</w:t>
      </w:r>
      <w:r>
        <w:rPr>
          <w:rFonts w:ascii="Arial" w:hAnsi="Arial"/>
          <w:u w:color="0f243e"/>
          <w:rtl w:val="0"/>
          <w:lang w:val="en-US"/>
        </w:rPr>
        <w:t>DATE</w:t>
      </w:r>
      <w:r>
        <w:rPr>
          <w:rFonts w:ascii="Arial" w:hAnsi="Arial"/>
          <w:u w:color="0f243e"/>
          <w:rtl w:val="0"/>
          <w:lang w:val="en-US"/>
        </w:rPr>
        <w:t>]]</w:t>
      </w:r>
      <w:r>
        <w:rPr>
          <w:rFonts w:ascii="Arial" w:hAnsi="Arial"/>
          <w:u w:color="0f243e"/>
          <w:rtl w:val="0"/>
          <w:lang w:val="en-US"/>
        </w:rPr>
        <w:t>. I will be reaching out in the coming days to schedule a call with all panelists and our moderator.  We will also be sharing a discussion guide for your review in advance of the call. Please feel free to reach out with any questions that come up in the meantime.</w:t>
      </w:r>
      <w:r>
        <w:rPr>
          <w:rFonts w:ascii="Arial" w:hAnsi="Arial" w:hint="default"/>
          <w:u w:color="0f243e"/>
          <w:rtl w:val="0"/>
        </w:rPr>
        <w:t xml:space="preserve">  </w:t>
      </w:r>
    </w:p>
    <w:p>
      <w:pPr>
        <w:pStyle w:val="Body"/>
        <w:spacing w:line="240" w:lineRule="auto"/>
        <w:rPr>
          <w:rFonts w:ascii="Arial" w:cs="Arial" w:hAnsi="Arial" w:eastAsia="Arial"/>
          <w:u w:color="0f243e"/>
        </w:rPr>
      </w:pPr>
      <w:r>
        <w:rPr>
          <w:rFonts w:ascii="Arial" w:hAnsi="Arial"/>
          <w:u w:color="0f243e"/>
          <w:rtl w:val="0"/>
          <w:lang w:val="en-US"/>
        </w:rPr>
        <w:t xml:space="preserve">If you need to book accommodations, </w:t>
      </w:r>
      <w:r>
        <w:rPr>
          <w:rFonts w:ascii="Arial" w:hAnsi="Arial"/>
          <w:u w:color="0f243e"/>
          <w:rtl w:val="0"/>
          <w:lang w:val="en-US"/>
        </w:rPr>
        <w:t>[[</w:t>
      </w:r>
      <w:r>
        <w:rPr>
          <w:rFonts w:ascii="Arial" w:hAnsi="Arial"/>
          <w:u w:color="0f243e"/>
          <w:rtl w:val="0"/>
          <w:lang w:val="en-US"/>
        </w:rPr>
        <w:t>INCLUDE ANY INFORMATION ABOUT HOTEL RECOMMENDATIONS</w:t>
      </w:r>
      <w:r>
        <w:rPr>
          <w:rFonts w:ascii="Arial" w:hAnsi="Arial"/>
          <w:u w:color="0f243e"/>
          <w:rtl w:val="0"/>
          <w:lang w:val="en-US"/>
        </w:rPr>
        <w:t>]]</w:t>
      </w:r>
      <w:r>
        <w:rPr>
          <w:rFonts w:ascii="Arial" w:hAnsi="Arial"/>
          <w:u w:color="0f243e"/>
          <w:rtl w:val="0"/>
        </w:rPr>
        <w:t>.</w:t>
      </w:r>
    </w:p>
    <w:p>
      <w:pPr>
        <w:pStyle w:val="Body"/>
        <w:spacing w:line="240" w:lineRule="auto"/>
        <w:rPr>
          <w:rFonts w:ascii="Arial" w:cs="Arial" w:hAnsi="Arial" w:eastAsia="Arial"/>
          <w:u w:color="0f243e"/>
        </w:rPr>
      </w:pPr>
      <w:r>
        <w:rPr>
          <w:rFonts w:ascii="Arial" w:hAnsi="Arial"/>
          <w:u w:color="0f243e"/>
          <w:rtl w:val="0"/>
        </w:rPr>
        <w:t>Best,</w:t>
      </w:r>
    </w:p>
    <w:p>
      <w:pPr>
        <w:pStyle w:val="List Paragraph"/>
        <w:bidi w:val="0"/>
        <w:spacing w:line="240" w:lineRule="auto"/>
        <w:ind w:left="0" w:right="0" w:firstLine="0"/>
        <w:jc w:val="left"/>
        <w:rPr>
          <w:rtl w:val="0"/>
        </w:rPr>
      </w:pPr>
      <w:r>
        <w:rPr>
          <w:rFonts w:ascii="Arial" w:hAnsi="Arial"/>
          <w:caps w:val="1"/>
          <w:u w:color="0f243e"/>
          <w:rtl w:val="0"/>
          <w:lang w:val="en-US"/>
        </w:rPr>
        <w:t>[[Your Name]]</w:t>
      </w:r>
      <w:r>
        <w:rPr>
          <w:rFonts w:ascii="Arial Unicode MS" w:cs="Arial Unicode MS" w:hAnsi="Arial Unicode MS" w:eastAsia="Arial Unicode MS"/>
          <w:b w:val="0"/>
          <w:bCs w:val="0"/>
          <w:i w:val="0"/>
          <w:iCs w:val="0"/>
          <w:caps w:val="1"/>
          <w:u w:color="0f243e"/>
        </w:rPr>
        <w:br w:type="textWrapping"/>
      </w:r>
      <w:r>
        <w:rPr>
          <w:rFonts w:ascii="Arial" w:hAnsi="Arial"/>
          <w:caps w:val="1"/>
          <w:u w:color="0f243e"/>
          <w:rtl w:val="0"/>
          <w:lang w:val="en-US"/>
        </w:rPr>
        <w:t>[[Your Title]]</w:t>
      </w:r>
      <w:r>
        <w:rPr>
          <w:rFonts w:ascii="Arial Unicode MS" w:cs="Arial Unicode MS" w:hAnsi="Arial Unicode MS" w:eastAsia="Arial Unicode MS"/>
          <w:b w:val="0"/>
          <w:bCs w:val="0"/>
          <w:i w:val="0"/>
          <w:iCs w:val="0"/>
          <w:caps w:val="1"/>
          <w:u w:color="0f243e"/>
        </w:rPr>
        <w:br w:type="textWrapping"/>
      </w:r>
      <w:r>
        <w:rPr>
          <w:rFonts w:ascii="Arial" w:hAnsi="Arial"/>
          <w:caps w:val="1"/>
          <w:u w:color="0f243e"/>
          <w:rtl w:val="0"/>
          <w:lang w:val="en-US"/>
        </w:rPr>
        <w:t>[[Your Company]]</w:t>
      </w:r>
      <w:r>
        <w:rPr>
          <w:rFonts w:ascii="Arial Unicode MS" w:cs="Arial Unicode MS" w:hAnsi="Arial Unicode MS" w:eastAsia="Arial Unicode MS"/>
          <w:b w:val="0"/>
          <w:bCs w:val="0"/>
          <w:i w:val="0"/>
          <w:iCs w:val="0"/>
          <w:caps w:val="1"/>
        </w:rPr>
        <w:br w:type="page"/>
      </w:r>
    </w:p>
    <w:p>
      <w:pPr>
        <w:pStyle w:val="List Paragraph"/>
        <w:numPr>
          <w:ilvl w:val="0"/>
          <w:numId w:val="2"/>
        </w:numPr>
        <w:bidi w:val="0"/>
        <w:spacing w:line="240" w:lineRule="auto"/>
        <w:ind w:right="0"/>
        <w:jc w:val="left"/>
        <w:rPr>
          <w:rFonts w:ascii="Arial" w:cs="Arial" w:hAnsi="Arial" w:eastAsia="Arial"/>
          <w:b w:val="1"/>
          <w:bCs w:val="1"/>
          <w:rtl w:val="0"/>
          <w:lang w:val="en-US"/>
        </w:rPr>
      </w:pPr>
      <w:r>
        <w:rPr>
          <w:rFonts w:ascii="Arial" w:hAnsi="Arial"/>
          <w:b w:val="1"/>
          <w:bCs w:val="1"/>
          <w:rtl w:val="0"/>
          <w:lang w:val="en-US"/>
        </w:rPr>
        <w:t>Example Panel Discussion Guide</w:t>
      </w:r>
    </w:p>
    <w:p>
      <w:pPr>
        <w:pStyle w:val="Body"/>
        <w:spacing w:line="240" w:lineRule="auto"/>
        <w:rPr>
          <w:rFonts w:ascii="Arial" w:cs="Arial" w:hAnsi="Arial" w:eastAsia="Arial"/>
          <w:u w:val="single"/>
        </w:rPr>
      </w:pPr>
      <w:r>
        <w:rPr>
          <w:rFonts w:ascii="Arial" w:hAnsi="Arial"/>
          <w:u w:val="single"/>
          <w:rtl w:val="0"/>
          <w:lang w:val="it-IT"/>
        </w:rPr>
        <w:t>Panel Agenda</w:t>
      </w:r>
    </w:p>
    <w:p>
      <w:pPr>
        <w:pStyle w:val="Body"/>
        <w:spacing w:after="0" w:line="240" w:lineRule="auto"/>
        <w:rPr>
          <w:rFonts w:ascii="Arial" w:cs="Arial" w:hAnsi="Arial" w:eastAsia="Arial"/>
        </w:rPr>
      </w:pPr>
      <w:r>
        <w:rPr>
          <w:rFonts w:ascii="Arial" w:hAnsi="Arial"/>
          <w:rtl w:val="0"/>
        </w:rPr>
        <w:t xml:space="preserve">Set Up </w:t>
      </w:r>
      <w:r>
        <w:rPr>
          <w:rFonts w:ascii="Arial" w:hAnsi="Arial" w:hint="default"/>
          <w:rtl w:val="0"/>
        </w:rPr>
        <w:t xml:space="preserve">– </w:t>
      </w:r>
      <w:r>
        <w:rPr>
          <w:rFonts w:ascii="Arial" w:hAnsi="Arial"/>
          <w:rtl w:val="0"/>
        </w:rPr>
        <w:t>10 min</w:t>
      </w:r>
    </w:p>
    <w:p>
      <w:pPr>
        <w:pStyle w:val="Body"/>
        <w:spacing w:after="0" w:line="240" w:lineRule="auto"/>
        <w:rPr>
          <w:rFonts w:ascii="Arial" w:cs="Arial" w:hAnsi="Arial" w:eastAsia="Arial"/>
        </w:rPr>
      </w:pPr>
      <w:r>
        <w:rPr>
          <w:rFonts w:ascii="Arial" w:hAnsi="Arial"/>
          <w:rtl w:val="0"/>
          <w:lang w:val="en-US"/>
        </w:rPr>
        <w:t xml:space="preserve">Research overview </w:t>
      </w:r>
      <w:r>
        <w:rPr>
          <w:rFonts w:ascii="Arial" w:hAnsi="Arial" w:hint="default"/>
          <w:rtl w:val="0"/>
        </w:rPr>
        <w:t xml:space="preserve">– </w:t>
      </w:r>
      <w:r>
        <w:rPr>
          <w:rFonts w:ascii="Arial" w:hAnsi="Arial"/>
          <w:rtl w:val="0"/>
        </w:rPr>
        <w:t>10 min</w:t>
      </w:r>
    </w:p>
    <w:p>
      <w:pPr>
        <w:pStyle w:val="Body"/>
        <w:spacing w:after="0" w:line="240" w:lineRule="auto"/>
        <w:rPr>
          <w:rFonts w:ascii="Arial" w:cs="Arial" w:hAnsi="Arial" w:eastAsia="Arial"/>
        </w:rPr>
      </w:pPr>
      <w:r>
        <w:rPr>
          <w:rFonts w:ascii="Arial" w:hAnsi="Arial"/>
          <w:rtl w:val="0"/>
          <w:lang w:val="fr-FR"/>
        </w:rPr>
        <w:t xml:space="preserve">Introductions </w:t>
      </w:r>
      <w:r>
        <w:rPr>
          <w:rFonts w:ascii="Arial" w:hAnsi="Arial" w:hint="default"/>
          <w:rtl w:val="0"/>
        </w:rPr>
        <w:t xml:space="preserve">– </w:t>
      </w:r>
      <w:r>
        <w:rPr>
          <w:rFonts w:ascii="Arial" w:hAnsi="Arial"/>
          <w:rtl w:val="0"/>
        </w:rPr>
        <w:t>15 min</w:t>
      </w:r>
      <w:r>
        <w:rPr>
          <w:rFonts w:ascii="Arial Unicode MS" w:cs="Arial Unicode MS" w:hAnsi="Arial Unicode MS" w:eastAsia="Arial Unicode MS"/>
          <w:b w:val="0"/>
          <w:bCs w:val="0"/>
          <w:i w:val="0"/>
          <w:iCs w:val="0"/>
        </w:rPr>
        <w:br w:type="textWrapping"/>
      </w:r>
    </w:p>
    <w:p>
      <w:pPr>
        <w:pStyle w:val="List Paragraph"/>
        <w:numPr>
          <w:ilvl w:val="0"/>
          <w:numId w:val="4"/>
        </w:numPr>
        <w:spacing w:after="0" w:line="240" w:lineRule="auto"/>
        <w:rPr>
          <w:rFonts w:ascii="Arial" w:cs="Arial" w:hAnsi="Arial" w:eastAsia="Arial"/>
          <w:lang w:val="en-US"/>
        </w:rPr>
      </w:pPr>
      <w:r>
        <w:rPr>
          <w:rFonts w:ascii="Arial" w:hAnsi="Arial"/>
          <w:rtl w:val="0"/>
          <w:lang w:val="en-US"/>
        </w:rPr>
        <w:t>Name</w:t>
      </w:r>
    </w:p>
    <w:p>
      <w:pPr>
        <w:pStyle w:val="List Paragraph"/>
        <w:numPr>
          <w:ilvl w:val="0"/>
          <w:numId w:val="4"/>
        </w:numPr>
        <w:spacing w:after="0" w:line="240" w:lineRule="auto"/>
        <w:rPr>
          <w:rFonts w:ascii="Arial" w:cs="Arial" w:hAnsi="Arial" w:eastAsia="Arial"/>
          <w:lang w:val="en-US"/>
        </w:rPr>
      </w:pPr>
      <w:r>
        <w:rPr>
          <w:rFonts w:ascii="Arial" w:hAnsi="Arial"/>
          <w:rtl w:val="0"/>
          <w:lang w:val="en-US"/>
        </w:rPr>
        <w:t>Experience</w:t>
      </w:r>
    </w:p>
    <w:p>
      <w:pPr>
        <w:pStyle w:val="List Paragraph"/>
        <w:numPr>
          <w:ilvl w:val="0"/>
          <w:numId w:val="4"/>
        </w:numPr>
        <w:spacing w:after="0" w:line="240" w:lineRule="auto"/>
        <w:rPr>
          <w:rFonts w:ascii="Arial" w:cs="Arial" w:hAnsi="Arial" w:eastAsia="Arial"/>
          <w:lang w:val="en-US"/>
        </w:rPr>
      </w:pPr>
      <w:r>
        <w:rPr>
          <w:rFonts w:ascii="Arial" w:hAnsi="Arial"/>
          <w:rtl w:val="0"/>
          <w:lang w:val="en-US"/>
        </w:rPr>
        <w:t>Current role/organization</w:t>
      </w:r>
    </w:p>
    <w:p>
      <w:pPr>
        <w:pStyle w:val="List Paragraph"/>
        <w:numPr>
          <w:ilvl w:val="0"/>
          <w:numId w:val="4"/>
        </w:numPr>
        <w:spacing w:after="0" w:line="240" w:lineRule="auto"/>
        <w:rPr>
          <w:rFonts w:ascii="Arial" w:cs="Arial" w:hAnsi="Arial" w:eastAsia="Arial"/>
          <w:lang w:val="en-US"/>
        </w:rPr>
      </w:pPr>
      <w:r>
        <w:rPr>
          <w:rFonts w:ascii="Arial" w:hAnsi="Arial"/>
          <w:rtl w:val="0"/>
          <w:lang w:val="en-US"/>
        </w:rPr>
        <w:t xml:space="preserve">Why were you interested in joining this panel? Can you provide any insight based upon previous work/experience that you can share to help frame the issue?  </w:t>
      </w:r>
    </w:p>
    <w:p>
      <w:pPr>
        <w:pStyle w:val="Body"/>
        <w:spacing w:line="240" w:lineRule="auto"/>
        <w:rPr>
          <w:rFonts w:ascii="Arial" w:cs="Arial" w:hAnsi="Arial" w:eastAsia="Arial"/>
        </w:rPr>
      </w:pPr>
    </w:p>
    <w:p>
      <w:pPr>
        <w:pStyle w:val="Body"/>
        <w:spacing w:line="240" w:lineRule="auto"/>
        <w:rPr>
          <w:rFonts w:ascii="Arial" w:cs="Arial" w:hAnsi="Arial" w:eastAsia="Arial"/>
        </w:rPr>
      </w:pPr>
      <w:r>
        <w:rPr>
          <w:rFonts w:ascii="Arial" w:hAnsi="Arial"/>
          <w:rtl w:val="0"/>
          <w:lang w:val="en-US"/>
        </w:rPr>
        <w:t xml:space="preserve">Reacting to the Research Findings </w:t>
      </w:r>
      <w:r>
        <w:rPr>
          <w:rFonts w:ascii="Arial" w:hAnsi="Arial" w:hint="default"/>
          <w:rtl w:val="0"/>
        </w:rPr>
        <w:t xml:space="preserve">– </w:t>
      </w:r>
      <w:r>
        <w:rPr>
          <w:rFonts w:ascii="Arial" w:hAnsi="Arial"/>
          <w:rtl w:val="0"/>
        </w:rPr>
        <w:t>30 min</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Do any of these research findings surprise you? If so, which ones?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Were you surprised to find that most non-African-American women, were less decisive when labeling the images as positive or negative, or the accuracy of such images? How did you interpret those findings?</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I thought it was interesting how perceptions of African-American women differ across media channels. Did the ranking of media channels surprise you? If so, how?</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How do you think these negative images impact how African-American women see themselves? What concrete evidence or facts do you have to support your perspective?  Is this a greater concern for young girls/teens?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Why should anyone (entertainment, advertising, client marketing execs) care? What do you say those who say </w:t>
      </w:r>
      <w:r>
        <w:rPr>
          <w:rFonts w:ascii="Arial" w:hAnsi="Arial" w:hint="default"/>
          <w:rtl w:val="0"/>
          <w:lang w:val="en-US"/>
        </w:rPr>
        <w:t>‘</w:t>
      </w:r>
      <w:r>
        <w:rPr>
          <w:rFonts w:ascii="Arial" w:hAnsi="Arial"/>
          <w:rtl w:val="0"/>
          <w:lang w:val="en-US"/>
        </w:rPr>
        <w:t>this is just entertainment</w:t>
      </w:r>
      <w:r>
        <w:rPr>
          <w:rFonts w:ascii="Arial" w:hAnsi="Arial" w:hint="default"/>
          <w:rtl w:val="0"/>
          <w:lang w:val="en-US"/>
        </w:rPr>
        <w:t xml:space="preserve">’ </w:t>
      </w:r>
      <w:r>
        <w:rPr>
          <w:rFonts w:ascii="Arial" w:hAnsi="Arial"/>
          <w:rtl w:val="0"/>
          <w:lang w:val="en-US"/>
        </w:rPr>
        <w:t xml:space="preserve">or </w:t>
      </w:r>
      <w:r>
        <w:rPr>
          <w:rFonts w:ascii="Arial" w:hAnsi="Arial" w:hint="default"/>
          <w:rtl w:val="0"/>
          <w:lang w:val="en-US"/>
        </w:rPr>
        <w:t>‘</w:t>
      </w:r>
      <w:r>
        <w:rPr>
          <w:rFonts w:ascii="Arial" w:hAnsi="Arial"/>
          <w:rtl w:val="0"/>
          <w:lang w:val="en-US"/>
        </w:rPr>
        <w:t>they choose to watch these shows?</w:t>
      </w:r>
      <w:r>
        <w:rPr>
          <w:rFonts w:ascii="Arial" w:hAnsi="Arial" w:hint="default"/>
          <w:rtl w:val="0"/>
          <w:lang w:val="en-US"/>
        </w:rPr>
        <w:t>”</w:t>
      </w:r>
    </w:p>
    <w:p>
      <w:pPr>
        <w:pStyle w:val="Body"/>
        <w:spacing w:line="240" w:lineRule="auto"/>
        <w:rPr>
          <w:rFonts w:ascii="Arial" w:cs="Arial" w:hAnsi="Arial" w:eastAsia="Arial"/>
        </w:rPr>
      </w:pPr>
    </w:p>
    <w:p>
      <w:pPr>
        <w:pStyle w:val="Body"/>
        <w:spacing w:line="240" w:lineRule="auto"/>
        <w:rPr>
          <w:rFonts w:ascii="Arial" w:cs="Arial" w:hAnsi="Arial" w:eastAsia="Arial"/>
        </w:rPr>
      </w:pPr>
      <w:r>
        <w:rPr>
          <w:rFonts w:ascii="Arial" w:hAnsi="Arial"/>
          <w:rtl w:val="0"/>
          <w:lang w:val="en-US"/>
        </w:rPr>
        <w:t xml:space="preserve">Examining the Core Issue </w:t>
      </w:r>
      <w:r>
        <w:rPr>
          <w:rFonts w:ascii="Arial" w:hAnsi="Arial" w:hint="default"/>
          <w:rtl w:val="0"/>
        </w:rPr>
        <w:t xml:space="preserve">– </w:t>
      </w:r>
      <w:r>
        <w:rPr>
          <w:rFonts w:ascii="Arial" w:hAnsi="Arial"/>
          <w:rtl w:val="0"/>
        </w:rPr>
        <w:t>20 min</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What do you think is at the core of this problem? A lack of representation in creative industries (i.e., movie/films, TV, production, advertising), communication distributors (i.e., networks, social media, media planner/buyers), advertisers, news organizations? A lack of education among content creators? A lack of concern?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Where does the breakdown occur? Is it a particular role? Or the process as a whole? Please explain the creative process and how these images are formed and distributed?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Do you have examples of this occurring? Could you share any specific occasions? What was the outcome?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Playing devil</w:t>
      </w:r>
      <w:r>
        <w:rPr>
          <w:rFonts w:ascii="Arial" w:hAnsi="Arial" w:hint="default"/>
          <w:rtl w:val="0"/>
          <w:lang w:val="en-US"/>
        </w:rPr>
        <w:t>’</w:t>
      </w:r>
      <w:r>
        <w:rPr>
          <w:rFonts w:ascii="Arial" w:hAnsi="Arial"/>
          <w:rtl w:val="0"/>
          <w:lang w:val="en-US"/>
        </w:rPr>
        <w:t>s advocate, wouldn</w:t>
      </w:r>
      <w:r>
        <w:rPr>
          <w:rFonts w:ascii="Arial" w:hAnsi="Arial" w:hint="default"/>
          <w:rtl w:val="0"/>
          <w:lang w:val="en-US"/>
        </w:rPr>
        <w:t>’</w:t>
      </w:r>
      <w:r>
        <w:rPr>
          <w:rFonts w:ascii="Arial" w:hAnsi="Arial"/>
          <w:rtl w:val="0"/>
          <w:lang w:val="en-US"/>
        </w:rPr>
        <w:t>t placing restrictions on storytelling have a negative impact on the creative product? Playing it safe doesn</w:t>
      </w:r>
      <w:r>
        <w:rPr>
          <w:rFonts w:ascii="Arial" w:hAnsi="Arial" w:hint="default"/>
          <w:rtl w:val="0"/>
          <w:lang w:val="en-US"/>
        </w:rPr>
        <w:t>’</w:t>
      </w:r>
      <w:r>
        <w:rPr>
          <w:rFonts w:ascii="Arial" w:hAnsi="Arial"/>
          <w:rtl w:val="0"/>
          <w:lang w:val="en-US"/>
        </w:rPr>
        <w:t>t result in a great story, creative output. Isn</w:t>
      </w:r>
      <w:r>
        <w:rPr>
          <w:rFonts w:ascii="Arial" w:hAnsi="Arial" w:hint="default"/>
          <w:rtl w:val="0"/>
          <w:lang w:val="en-US"/>
        </w:rPr>
        <w:t>’</w:t>
      </w:r>
      <w:r>
        <w:rPr>
          <w:rFonts w:ascii="Arial" w:hAnsi="Arial"/>
          <w:rtl w:val="0"/>
          <w:lang w:val="en-US"/>
        </w:rPr>
        <w:t>t this unfair to the creative process?</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Certainly, creating negative or harmful images is not illegal, but is it unethical? Who should be held accountable or voluntarily take responsibility? </w:t>
      </w:r>
    </w:p>
    <w:p>
      <w:pPr>
        <w:pStyle w:val="List Paragraph"/>
        <w:spacing w:line="240" w:lineRule="auto"/>
        <w:ind w:left="360" w:firstLine="0"/>
        <w:rPr>
          <w:rFonts w:ascii="Arial" w:cs="Arial" w:hAnsi="Arial" w:eastAsia="Arial"/>
        </w:rPr>
      </w:pPr>
    </w:p>
    <w:p>
      <w:pPr>
        <w:pStyle w:val="Body"/>
        <w:spacing w:line="240" w:lineRule="auto"/>
        <w:rPr>
          <w:rFonts w:ascii="Arial" w:cs="Arial" w:hAnsi="Arial" w:eastAsia="Arial"/>
        </w:rPr>
      </w:pPr>
    </w:p>
    <w:p>
      <w:pPr>
        <w:pStyle w:val="Body"/>
        <w:spacing w:line="240" w:lineRule="auto"/>
        <w:rPr>
          <w:rFonts w:ascii="Arial" w:cs="Arial" w:hAnsi="Arial" w:eastAsia="Arial"/>
        </w:rPr>
      </w:pPr>
      <w:r>
        <w:rPr>
          <w:rFonts w:ascii="Arial" w:hAnsi="Arial"/>
          <w:rtl w:val="0"/>
          <w:lang w:val="en-US"/>
        </w:rPr>
        <w:t xml:space="preserve">Creating Solutions </w:t>
      </w:r>
      <w:r>
        <w:rPr>
          <w:rFonts w:ascii="Arial" w:hAnsi="Arial" w:hint="default"/>
          <w:rtl w:val="0"/>
        </w:rPr>
        <w:t xml:space="preserve">– </w:t>
      </w:r>
      <w:r>
        <w:rPr>
          <w:rFonts w:ascii="Arial" w:hAnsi="Arial"/>
          <w:rtl w:val="0"/>
          <w:lang w:val="en-US"/>
        </w:rPr>
        <w:t>20 minutes</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How do you think the various industries should tackle this issue? Are there best practices that organizations should implement in the creative process? Media/planning and buying process?</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Could this be addressed with training within various crafts, not typical diversity training, but something more specific geared to copywriting, art direction, script writing, casting, etc?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Social media can be tricky </w:t>
      </w:r>
      <w:r>
        <w:rPr>
          <w:rFonts w:ascii="Arial" w:hAnsi="Arial" w:hint="default"/>
          <w:rtl w:val="0"/>
          <w:lang w:val="en-US"/>
        </w:rPr>
        <w:t xml:space="preserve">– </w:t>
      </w:r>
      <w:r>
        <w:rPr>
          <w:rFonts w:ascii="Arial" w:hAnsi="Arial"/>
          <w:rtl w:val="0"/>
          <w:lang w:val="en-US"/>
        </w:rPr>
        <w:t xml:space="preserve">an opportunity for self-expression and creation, but can be deceptive and uncontrollable. How can we leverage the power of social media to help create more balanced images while controlling the </w:t>
      </w:r>
      <w:r>
        <w:rPr>
          <w:rFonts w:ascii="Arial" w:hAnsi="Arial" w:hint="default"/>
          <w:rtl w:val="0"/>
          <w:lang w:val="en-US"/>
        </w:rPr>
        <w:t>“</w:t>
      </w:r>
      <w:r>
        <w:rPr>
          <w:rFonts w:ascii="Arial" w:hAnsi="Arial"/>
          <w:rtl w:val="0"/>
          <w:lang w:val="en-US"/>
        </w:rPr>
        <w:t>fake and racist news</w:t>
      </w:r>
      <w:r>
        <w:rPr>
          <w:rFonts w:ascii="Arial" w:hAnsi="Arial" w:hint="default"/>
          <w:rtl w:val="0"/>
          <w:lang w:val="en-US"/>
        </w:rPr>
        <w:t xml:space="preserve">” </w:t>
      </w:r>
      <w:r>
        <w:rPr>
          <w:rFonts w:ascii="Arial" w:hAnsi="Arial"/>
          <w:rtl w:val="0"/>
          <w:lang w:val="en-US"/>
        </w:rPr>
        <w:t xml:space="preserve">disseminated in social media? How can the tech and media communities work together to regulate </w:t>
      </w:r>
      <w:r>
        <w:rPr>
          <w:rFonts w:ascii="Arial" w:hAnsi="Arial" w:hint="default"/>
          <w:rtl w:val="0"/>
          <w:lang w:val="en-US"/>
        </w:rPr>
        <w:t>“</w:t>
      </w:r>
      <w:r>
        <w:rPr>
          <w:rFonts w:ascii="Arial" w:hAnsi="Arial"/>
          <w:rtl w:val="0"/>
          <w:lang w:val="en-US"/>
        </w:rPr>
        <w:t>fake news</w:t>
      </w:r>
      <w:r>
        <w:rPr>
          <w:rFonts w:ascii="Arial" w:hAnsi="Arial" w:hint="default"/>
          <w:rtl w:val="0"/>
          <w:lang w:val="en-US"/>
        </w:rPr>
        <w:t>”</w:t>
      </w:r>
      <w:r>
        <w:rPr>
          <w:rFonts w:ascii="Arial" w:hAnsi="Arial"/>
          <w:rtl w:val="0"/>
          <w:lang w:val="en-US"/>
        </w:rPr>
        <w:t>?</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Creating a more specific and straight-forward rating system for programming that occurs during prime time, and/or for unscripted TV programming has been discussed, as well as disclaimers for reality TV to better educate viewers. Do you think this approach could be useful?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Media literacy programs have also been discussed as necessary tools to develop critical thinking skills in youth. If you were going to design an effective media literacy program, what would be the key components? </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 xml:space="preserve">Who is the </w:t>
      </w:r>
      <w:r>
        <w:rPr>
          <w:rFonts w:ascii="Arial" w:hAnsi="Arial" w:hint="default"/>
          <w:rtl w:val="0"/>
          <w:lang w:val="en-US"/>
        </w:rPr>
        <w:t>“</w:t>
      </w:r>
      <w:r>
        <w:rPr>
          <w:rFonts w:ascii="Arial" w:hAnsi="Arial"/>
          <w:rtl w:val="0"/>
          <w:lang w:val="en-US"/>
        </w:rPr>
        <w:t>target</w:t>
      </w:r>
      <w:r>
        <w:rPr>
          <w:rFonts w:ascii="Arial" w:hAnsi="Arial" w:hint="default"/>
          <w:rtl w:val="0"/>
          <w:lang w:val="en-US"/>
        </w:rPr>
        <w:t xml:space="preserve">” </w:t>
      </w:r>
      <w:r>
        <w:rPr>
          <w:rFonts w:ascii="Arial" w:hAnsi="Arial"/>
          <w:rtl w:val="0"/>
          <w:lang w:val="en-US"/>
        </w:rPr>
        <w:t xml:space="preserve">for media literacy/education efforts </w:t>
      </w:r>
      <w:r>
        <w:rPr>
          <w:rFonts w:ascii="Arial" w:hAnsi="Arial" w:hint="default"/>
          <w:rtl w:val="0"/>
          <w:lang w:val="en-US"/>
        </w:rPr>
        <w:t xml:space="preserve">– </w:t>
      </w:r>
      <w:r>
        <w:rPr>
          <w:rFonts w:ascii="Arial" w:hAnsi="Arial"/>
          <w:rtl w:val="0"/>
          <w:lang w:val="en-US"/>
        </w:rPr>
        <w:t>youth/young adults, parents, educators?</w:t>
      </w:r>
    </w:p>
    <w:p>
      <w:pPr>
        <w:pStyle w:val="List Paragraph"/>
        <w:numPr>
          <w:ilvl w:val="0"/>
          <w:numId w:val="6"/>
        </w:numPr>
        <w:spacing w:after="0" w:line="240" w:lineRule="auto"/>
        <w:rPr>
          <w:rFonts w:ascii="Arial" w:cs="Arial" w:hAnsi="Arial" w:eastAsia="Arial"/>
          <w:lang w:val="en-US"/>
        </w:rPr>
      </w:pPr>
      <w:r>
        <w:rPr>
          <w:rFonts w:ascii="Arial" w:hAnsi="Arial"/>
          <w:rtl w:val="0"/>
          <w:lang w:val="en-US"/>
        </w:rPr>
        <w:t>What role do you think public policy plays?</w:t>
      </w:r>
    </w:p>
    <w:p>
      <w:pPr>
        <w:pStyle w:val="Body"/>
        <w:spacing w:line="240" w:lineRule="auto"/>
        <w:rPr>
          <w:rFonts w:ascii="Arial" w:cs="Arial" w:hAnsi="Arial" w:eastAsia="Arial"/>
        </w:rPr>
      </w:pPr>
    </w:p>
    <w:p>
      <w:pPr>
        <w:pStyle w:val="Body"/>
        <w:spacing w:line="240" w:lineRule="auto"/>
        <w:ind w:left="720" w:firstLine="0"/>
        <w:rPr>
          <w:rFonts w:ascii="Arial" w:cs="Arial" w:hAnsi="Arial" w:eastAsia="Arial"/>
          <w:i w:val="1"/>
          <w:iCs w:val="1"/>
        </w:rPr>
      </w:pPr>
      <w:r>
        <w:rPr>
          <w:rFonts w:ascii="Arial" w:hAnsi="Arial"/>
          <w:i w:val="1"/>
          <w:iCs w:val="1"/>
          <w:rtl w:val="0"/>
          <w:lang w:val="en-US"/>
        </w:rPr>
        <w:t xml:space="preserve">Spurred by the rise of so-called </w:t>
      </w:r>
      <w:r>
        <w:rPr>
          <w:rFonts w:ascii="Arial" w:hAnsi="Arial" w:hint="default"/>
          <w:i w:val="1"/>
          <w:iCs w:val="1"/>
          <w:rtl w:val="0"/>
        </w:rPr>
        <w:t>“</w:t>
      </w:r>
      <w:r>
        <w:rPr>
          <w:rFonts w:ascii="Arial" w:hAnsi="Arial"/>
          <w:i w:val="1"/>
          <w:iCs w:val="1"/>
          <w:rtl w:val="0"/>
          <w:lang w:val="en-US"/>
        </w:rPr>
        <w:t>fake news</w:t>
      </w:r>
      <w:r>
        <w:rPr>
          <w:rFonts w:ascii="Arial" w:hAnsi="Arial" w:hint="default"/>
          <w:i w:val="1"/>
          <w:iCs w:val="1"/>
          <w:rtl w:val="0"/>
        </w:rPr>
        <w:t xml:space="preserve">” </w:t>
      </w:r>
      <w:r>
        <w:rPr>
          <w:rFonts w:ascii="Arial" w:hAnsi="Arial"/>
          <w:i w:val="1"/>
          <w:iCs w:val="1"/>
          <w:rtl w:val="0"/>
          <w:lang w:val="en-US"/>
        </w:rPr>
        <w:t>and its impact on elections, a Santa Barbara state senator has introduced a bill that would</w:t>
      </w:r>
      <w:r>
        <w:rPr>
          <w:rFonts w:ascii="Arial" w:hAnsi="Arial" w:hint="default"/>
          <w:i w:val="1"/>
          <w:iCs w:val="1"/>
          <w:rtl w:val="0"/>
        </w:rPr>
        <w:t> </w:t>
      </w:r>
      <w:r>
        <w:rPr>
          <w:rFonts w:ascii="Arial" w:hAnsi="Arial"/>
          <w:i w:val="1"/>
          <w:iCs w:val="1"/>
          <w:rtl w:val="0"/>
          <w:lang w:val="fr-FR"/>
        </w:rPr>
        <w:t>encourage California</w:t>
      </w:r>
      <w:r>
        <w:rPr>
          <w:rFonts w:ascii="Arial" w:hAnsi="Arial" w:hint="default"/>
          <w:i w:val="1"/>
          <w:iCs w:val="1"/>
          <w:rtl w:val="0"/>
        </w:rPr>
        <w:t>’</w:t>
      </w:r>
      <w:r>
        <w:rPr>
          <w:rFonts w:ascii="Arial" w:hAnsi="Arial"/>
          <w:i w:val="1"/>
          <w:iCs w:val="1"/>
          <w:rtl w:val="0"/>
          <w:lang w:val="en-US"/>
        </w:rPr>
        <w:t>s K-12 schools to teach students</w:t>
      </w:r>
      <w:r>
        <w:rPr>
          <w:rFonts w:ascii="Arial" w:hAnsi="Arial" w:hint="default"/>
          <w:i w:val="1"/>
          <w:iCs w:val="1"/>
          <w:rtl w:val="0"/>
        </w:rPr>
        <w:t> </w:t>
      </w:r>
      <w:r>
        <w:rPr>
          <w:rFonts w:ascii="Arial" w:hAnsi="Arial"/>
          <w:i w:val="1"/>
          <w:iCs w:val="1"/>
          <w:rtl w:val="0"/>
          <w:lang w:val="en-US"/>
        </w:rPr>
        <w:t>to be skeptical, informed news consumers.</w:t>
      </w:r>
    </w:p>
    <w:p>
      <w:pPr>
        <w:pStyle w:val="Body"/>
        <w:spacing w:line="240" w:lineRule="auto"/>
        <w:ind w:left="720" w:firstLine="0"/>
        <w:rPr>
          <w:rFonts w:ascii="Arial" w:cs="Arial" w:hAnsi="Arial" w:eastAsia="Arial"/>
          <w:i w:val="1"/>
          <w:iCs w:val="1"/>
        </w:rPr>
      </w:pPr>
    </w:p>
    <w:p>
      <w:pPr>
        <w:pStyle w:val="Body"/>
        <w:spacing w:line="240" w:lineRule="auto"/>
        <w:ind w:left="720" w:firstLine="0"/>
        <w:rPr>
          <w:rStyle w:val="Hyperlink.0"/>
          <w:rFonts w:ascii="Arial" w:cs="Arial" w:hAnsi="Arial" w:eastAsia="Arial"/>
        </w:rPr>
      </w:pPr>
      <w:r>
        <w:rPr>
          <w:rFonts w:ascii="Arial" w:hAnsi="Arial"/>
          <w:i w:val="1"/>
          <w:iCs w:val="1"/>
          <w:rtl w:val="0"/>
          <w:lang w:val="en-US"/>
        </w:rPr>
        <w:t>Authored by</w:t>
      </w:r>
      <w:r>
        <w:rPr>
          <w:rFonts w:ascii="Arial" w:hAnsi="Arial" w:hint="default"/>
          <w:i w:val="1"/>
          <w:iCs w:val="1"/>
          <w:rtl w:val="0"/>
        </w:rPr>
        <w:t> </w:t>
      </w:r>
      <w:r>
        <w:rPr>
          <w:rStyle w:val="Hyperlink.0"/>
          <w:rFonts w:ascii="Arial" w:cs="Arial" w:hAnsi="Arial" w:eastAsia="Arial"/>
        </w:rPr>
        <w:fldChar w:fldCharType="begin" w:fldLock="0"/>
      </w:r>
      <w:r>
        <w:rPr>
          <w:rStyle w:val="Hyperlink.0"/>
          <w:rFonts w:ascii="Arial" w:cs="Arial" w:hAnsi="Arial" w:eastAsia="Arial"/>
        </w:rPr>
        <w:instrText xml:space="preserve"> HYPERLINK "http://sd19.senate.ca.gov/news/2017-03-10-students-would-learn-about-digital-citizenship-how-spot-fake-news-under-senator"</w:instrText>
      </w:r>
      <w:r>
        <w:rPr>
          <w:rStyle w:val="Hyperlink.0"/>
          <w:rFonts w:ascii="Arial" w:cs="Arial" w:hAnsi="Arial" w:eastAsia="Arial"/>
        </w:rPr>
        <w:fldChar w:fldCharType="separate" w:fldLock="0"/>
      </w:r>
      <w:r>
        <w:rPr>
          <w:rStyle w:val="Hyperlink.0"/>
          <w:rFonts w:ascii="Arial" w:hAnsi="Arial"/>
          <w:rtl w:val="0"/>
          <w:lang w:val="en-US"/>
        </w:rPr>
        <w:t>State Sen. Hannah-Beth Jackson</w:t>
      </w:r>
      <w:r>
        <w:rPr>
          <w:rStyle w:val="Hyperlink.0"/>
          <w:rFonts w:ascii="Arial" w:hAnsi="Arial" w:hint="default"/>
          <w:rtl w:val="0"/>
        </w:rPr>
        <w:t> </w:t>
      </w:r>
      <w:r>
        <w:rPr>
          <w:rFonts w:ascii="Arial" w:cs="Arial" w:hAnsi="Arial" w:eastAsia="Arial"/>
        </w:rPr>
        <w:fldChar w:fldCharType="end" w:fldLock="0"/>
      </w:r>
      <w:r>
        <w:rPr>
          <w:rStyle w:val="Hyperlink.0"/>
          <w:rFonts w:ascii="Arial" w:hAnsi="Arial"/>
          <w:rtl w:val="0"/>
        </w:rPr>
        <w:t>(D-Santa Barbara),</w:t>
      </w:r>
      <w:r>
        <w:rPr>
          <w:rStyle w:val="Hyperlink.0"/>
          <w:rFonts w:ascii="Arial" w:hAnsi="Arial" w:hint="default"/>
          <w:rtl w:val="0"/>
        </w:rPr>
        <w:t> </w:t>
      </w:r>
      <w:r>
        <w:rPr>
          <w:rStyle w:val="Hyperlink.0"/>
          <w:rFonts w:ascii="Arial" w:cs="Arial" w:hAnsi="Arial" w:eastAsia="Arial"/>
        </w:rPr>
        <w:fldChar w:fldCharType="begin" w:fldLock="0"/>
      </w:r>
      <w:r>
        <w:rPr>
          <w:rStyle w:val="Hyperlink.0"/>
          <w:rFonts w:ascii="Arial" w:cs="Arial" w:hAnsi="Arial" w:eastAsia="Arial"/>
        </w:rPr>
        <w:instrText xml:space="preserve"> HYPERLINK "https://leginfo.legislature.ca.gov/faces/billTextClient.xhtml?bill_id=201720180SB203"</w:instrText>
      </w:r>
      <w:r>
        <w:rPr>
          <w:rStyle w:val="Hyperlink.0"/>
          <w:rFonts w:ascii="Arial" w:cs="Arial" w:hAnsi="Arial" w:eastAsia="Arial"/>
        </w:rPr>
        <w:fldChar w:fldCharType="separate" w:fldLock="0"/>
      </w:r>
      <w:r>
        <w:rPr>
          <w:rStyle w:val="Hyperlink.0"/>
          <w:rFonts w:ascii="Arial" w:hAnsi="Arial"/>
          <w:rtl w:val="0"/>
        </w:rPr>
        <w:t>SB 203</w:t>
      </w:r>
      <w:r>
        <w:rPr>
          <w:rFonts w:ascii="Arial" w:cs="Arial" w:hAnsi="Arial" w:eastAsia="Arial"/>
        </w:rPr>
        <w:fldChar w:fldCharType="end" w:fldLock="0"/>
      </w:r>
      <w:r>
        <w:rPr>
          <w:rStyle w:val="Hyperlink.0"/>
          <w:rFonts w:ascii="Arial" w:hAnsi="Arial"/>
          <w:rtl w:val="0"/>
          <w:lang w:val="en-US"/>
        </w:rPr>
        <w:t>, known as the digital citizenship and media literacy bill, would require the state superintendent of public instruction to convene a committee of educators, librarians, parents, students and media experts to draw up guidelines on how best to recognize fake news.</w:t>
      </w:r>
    </w:p>
    <w:p>
      <w:pPr>
        <w:pStyle w:val="Body"/>
        <w:spacing w:line="240" w:lineRule="auto"/>
        <w:rPr>
          <w:rFonts w:ascii="Arial" w:cs="Arial" w:hAnsi="Arial" w:eastAsia="Arial"/>
          <w:i w:val="1"/>
          <w:iCs w:val="1"/>
        </w:rPr>
      </w:pPr>
    </w:p>
    <w:p>
      <w:pPr>
        <w:pStyle w:val="Body"/>
        <w:spacing w:line="240" w:lineRule="auto"/>
        <w:ind w:left="720" w:firstLine="0"/>
        <w:rPr>
          <w:rStyle w:val="Hyperlink.0"/>
          <w:rFonts w:ascii="Arial" w:cs="Arial" w:hAnsi="Arial" w:eastAsia="Arial"/>
        </w:rPr>
      </w:pPr>
      <w:r>
        <w:rPr>
          <w:rStyle w:val="Hyperlink.0"/>
          <w:rFonts w:ascii="Arial" w:hAnsi="Arial"/>
          <w:rtl w:val="0"/>
          <w:lang w:val="en-US"/>
        </w:rPr>
        <w:t xml:space="preserve">As defined in the bill, media literacy </w:t>
      </w:r>
      <w:r>
        <w:rPr>
          <w:rStyle w:val="Hyperlink.0"/>
          <w:rFonts w:ascii="Arial" w:hAnsi="Arial" w:hint="default"/>
          <w:rtl w:val="0"/>
        </w:rPr>
        <w:t>“</w:t>
      </w:r>
      <w:r>
        <w:rPr>
          <w:rStyle w:val="Hyperlink.0"/>
          <w:rFonts w:ascii="Arial" w:hAnsi="Arial"/>
          <w:rtl w:val="0"/>
          <w:lang w:val="en-US"/>
        </w:rPr>
        <w:t>means the ability to access, analyze, evaluate, develop, produce, and interpret media and encompasses the foundational skills that lead to digital citizenship.</w:t>
      </w:r>
      <w:r>
        <w:rPr>
          <w:rStyle w:val="Hyperlink.0"/>
          <w:rFonts w:ascii="Arial" w:hAnsi="Arial" w:hint="default"/>
          <w:rtl w:val="0"/>
        </w:rPr>
        <w:t xml:space="preserve">” </w:t>
      </w:r>
      <w:r>
        <w:rPr>
          <w:rStyle w:val="Hyperlink.0"/>
          <w:rFonts w:ascii="Arial" w:hAnsi="Arial"/>
          <w:rtl w:val="0"/>
          <w:lang w:val="en-US"/>
        </w:rPr>
        <w:t xml:space="preserve">Digital citizenship </w:t>
      </w:r>
      <w:r>
        <w:rPr>
          <w:rStyle w:val="Hyperlink.0"/>
          <w:rFonts w:ascii="Arial" w:hAnsi="Arial" w:hint="default"/>
          <w:rtl w:val="0"/>
        </w:rPr>
        <w:t>“</w:t>
      </w:r>
      <w:r>
        <w:rPr>
          <w:rStyle w:val="Hyperlink.0"/>
          <w:rFonts w:ascii="Arial" w:hAnsi="Arial"/>
          <w:rtl w:val="0"/>
          <w:lang w:val="en-US"/>
        </w:rPr>
        <w:t>means a diverse set of skills related to current technology and social media, including the norms of appropriate, responsible, and healthy behavior.</w:t>
      </w:r>
      <w:r>
        <w:rPr>
          <w:rStyle w:val="Hyperlink.0"/>
          <w:rFonts w:ascii="Arial" w:hAnsi="Arial" w:hint="default"/>
          <w:rtl w:val="0"/>
        </w:rPr>
        <w:t>”</w:t>
      </w:r>
    </w:p>
    <w:p>
      <w:pPr>
        <w:pStyle w:val="Body"/>
        <w:spacing w:line="240" w:lineRule="auto"/>
        <w:ind w:left="720" w:firstLine="0"/>
        <w:rPr>
          <w:rStyle w:val="Hyperlink.0"/>
          <w:rFonts w:ascii="Arial" w:cs="Arial" w:hAnsi="Arial" w:eastAsia="Arial"/>
        </w:rPr>
      </w:pPr>
      <w:r>
        <w:rPr>
          <w:rStyle w:val="Hyperlink.0"/>
          <w:rFonts w:ascii="Arial" w:hAnsi="Arial"/>
          <w:rtl w:val="0"/>
          <w:lang w:val="en-US"/>
        </w:rPr>
        <w:t>Source: EdSource.org</w:t>
      </w:r>
    </w:p>
    <w:p>
      <w:pPr>
        <w:pStyle w:val="Body"/>
        <w:spacing w:line="240" w:lineRule="auto"/>
        <w:rPr>
          <w:rFonts w:ascii="Arial" w:cs="Arial" w:hAnsi="Arial" w:eastAsia="Arial"/>
        </w:rPr>
      </w:pPr>
    </w:p>
    <w:p>
      <w:pPr>
        <w:pStyle w:val="Body"/>
        <w:spacing w:line="240" w:lineRule="auto"/>
        <w:rPr>
          <w:rFonts w:ascii="Arial" w:cs="Arial" w:hAnsi="Arial" w:eastAsia="Arial"/>
        </w:rPr>
      </w:pPr>
      <w:r>
        <w:rPr>
          <w:rFonts w:ascii="Arial" w:hAnsi="Arial"/>
          <w:rtl w:val="0"/>
        </w:rPr>
        <w:t xml:space="preserve">Q&amp;A </w:t>
      </w:r>
      <w:r>
        <w:rPr>
          <w:rFonts w:ascii="Arial" w:hAnsi="Arial" w:hint="default"/>
          <w:rtl w:val="0"/>
        </w:rPr>
        <w:t xml:space="preserve">– </w:t>
      </w:r>
      <w:r>
        <w:rPr>
          <w:rFonts w:ascii="Arial" w:hAnsi="Arial"/>
          <w:rtl w:val="0"/>
          <w:lang w:val="en-US"/>
        </w:rPr>
        <w:t>20 minutes</w:t>
      </w:r>
    </w:p>
    <w:p>
      <w:pPr>
        <w:pStyle w:val="Body"/>
        <w:spacing w:line="240" w:lineRule="auto"/>
      </w:pPr>
      <w:r>
        <w:rPr>
          <w:rFonts w:ascii="Arial Unicode MS" w:cs="Arial Unicode MS" w:hAnsi="Arial Unicode MS" w:eastAsia="Arial Unicode MS"/>
          <w:b w:val="0"/>
          <w:bCs w:val="0"/>
          <w:i w:val="0"/>
          <w:iCs w:val="0"/>
        </w:rPr>
        <w:br w:type="page"/>
      </w:r>
    </w:p>
    <w:p>
      <w:pPr>
        <w:pStyle w:val="List Paragraph"/>
        <w:numPr>
          <w:ilvl w:val="0"/>
          <w:numId w:val="7"/>
        </w:numPr>
        <w:bidi w:val="0"/>
        <w:spacing w:line="240" w:lineRule="auto"/>
        <w:ind w:right="0"/>
        <w:jc w:val="left"/>
        <w:rPr>
          <w:rFonts w:ascii="Arial" w:cs="Arial" w:hAnsi="Arial" w:eastAsia="Arial"/>
          <w:b w:val="1"/>
          <w:bCs w:val="1"/>
          <w:rtl w:val="0"/>
          <w:lang w:val="en-US"/>
        </w:rPr>
      </w:pPr>
      <w:r>
        <w:rPr>
          <w:rFonts w:ascii="Arial" w:hAnsi="Arial"/>
          <w:b w:val="1"/>
          <w:bCs w:val="1"/>
          <w:rtl w:val="0"/>
          <w:lang w:val="en-US"/>
        </w:rPr>
        <w:t>Sample collateral materials</w:t>
      </w:r>
    </w:p>
    <w:p>
      <w:pPr>
        <w:pStyle w:val="Body"/>
        <w:spacing w:line="240" w:lineRule="auto"/>
        <w:rPr>
          <w:rStyle w:val="Hyperlink.0"/>
          <w:rFonts w:ascii="Arial" w:cs="Arial" w:hAnsi="Arial" w:eastAsia="Arial"/>
        </w:rPr>
      </w:pPr>
      <w:r>
        <w:rPr>
          <w:rStyle w:val="Hyperlink.0"/>
          <w:rFonts w:ascii="Arial" w:hAnsi="Arial"/>
          <w:rtl w:val="0"/>
          <w:lang w:val="en-US"/>
        </w:rPr>
        <w:t>Adrianne to update for me</w:t>
      </w:r>
    </w:p>
    <w:p>
      <w:pPr>
        <w:pStyle w:val="Body"/>
        <w:spacing w:line="240" w:lineRule="auto"/>
        <w:rPr>
          <w:rFonts w:ascii="Arial" w:cs="Arial" w:hAnsi="Arial" w:eastAsia="Arial"/>
        </w:rPr>
      </w:pPr>
    </w:p>
    <w:p>
      <w:pPr>
        <w:pStyle w:val="Body"/>
        <w:spacing w:line="240" w:lineRule="auto"/>
        <w:rPr>
          <w:rStyle w:val="None"/>
          <w:rFonts w:ascii="Arial" w:cs="Arial" w:hAnsi="Arial" w:eastAsia="Arial"/>
          <w:u w:val="single"/>
        </w:rPr>
      </w:pPr>
      <w:r>
        <w:rPr>
          <w:rStyle w:val="None"/>
          <w:rFonts w:ascii="Arial" w:hAnsi="Arial"/>
          <w:u w:val="single"/>
          <w:rtl w:val="0"/>
          <w:lang w:val="en-US"/>
        </w:rPr>
        <w:t>Sample Eblast</w:t>
      </w:r>
    </w:p>
    <w:p>
      <w:pPr>
        <w:pStyle w:val="Body"/>
        <w:spacing w:line="240" w:lineRule="auto"/>
        <w:rPr>
          <w:rFonts w:ascii="Arial" w:cs="Arial" w:hAnsi="Arial" w:eastAsia="Arial"/>
        </w:rPr>
      </w:pPr>
    </w:p>
    <w:p>
      <w:pPr>
        <w:pStyle w:val="Body"/>
        <w:spacing w:line="240" w:lineRule="auto"/>
        <w:rPr>
          <w:rFonts w:ascii="Arial" w:cs="Arial" w:hAnsi="Arial" w:eastAsia="Arial"/>
        </w:rPr>
      </w:pPr>
    </w:p>
    <w:p>
      <w:pPr>
        <w:pStyle w:val="Body"/>
        <w:spacing w:line="240" w:lineRule="auto"/>
        <w:rPr>
          <w:rStyle w:val="None"/>
          <w:rFonts w:ascii="Arial" w:cs="Arial" w:hAnsi="Arial" w:eastAsia="Arial"/>
          <w:u w:val="single"/>
        </w:rPr>
      </w:pPr>
      <w:r>
        <w:rPr>
          <w:rStyle w:val="None"/>
          <w:rFonts w:ascii="Arial" w:hAnsi="Arial"/>
          <w:u w:val="single"/>
          <w:rtl w:val="0"/>
          <w:lang w:val="fr-FR"/>
        </w:rPr>
        <w:t>Sample Event Signage</w:t>
      </w:r>
    </w:p>
    <w:p>
      <w:pPr>
        <w:pStyle w:val="Body"/>
        <w:spacing w:line="240" w:lineRule="auto"/>
        <w:rPr>
          <w:rFonts w:ascii="Arial" w:cs="Arial" w:hAnsi="Arial" w:eastAsia="Arial"/>
        </w:rPr>
      </w:pPr>
    </w:p>
    <w:p>
      <w:pPr>
        <w:pStyle w:val="Body"/>
        <w:spacing w:line="240" w:lineRule="auto"/>
        <w:rPr>
          <w:rFonts w:ascii="Arial" w:cs="Arial" w:hAnsi="Arial" w:eastAsia="Arial"/>
        </w:rPr>
      </w:pPr>
    </w:p>
    <w:p>
      <w:pPr>
        <w:pStyle w:val="Body"/>
        <w:spacing w:line="240" w:lineRule="auto"/>
        <w:rPr>
          <w:rStyle w:val="None"/>
          <w:rFonts w:ascii="Arial" w:cs="Arial" w:hAnsi="Arial" w:eastAsia="Arial"/>
          <w:u w:val="single"/>
        </w:rPr>
      </w:pPr>
      <w:r>
        <w:rPr>
          <w:rStyle w:val="None"/>
          <w:rFonts w:ascii="Arial" w:hAnsi="Arial"/>
          <w:u w:val="single"/>
          <w:rtl w:val="0"/>
          <w:lang w:val="en-US"/>
        </w:rPr>
        <w:t>Sample event collateral</w:t>
      </w:r>
    </w:p>
    <w:p>
      <w:pPr>
        <w:pStyle w:val="Body"/>
        <w:spacing w:line="240" w:lineRule="auto"/>
      </w:pPr>
      <w:r>
        <w:rPr>
          <w:rFonts w:ascii="Arial Unicode MS" w:cs="Arial Unicode MS" w:hAnsi="Arial Unicode MS" w:eastAsia="Arial Unicode MS"/>
          <w:b w:val="0"/>
          <w:bCs w:val="0"/>
          <w:i w:val="0"/>
          <w:iCs w:val="0"/>
        </w:rPr>
        <w:br w:type="page"/>
      </w:r>
    </w:p>
    <w:p>
      <w:pPr>
        <w:pStyle w:val="List Paragraph"/>
        <w:numPr>
          <w:ilvl w:val="0"/>
          <w:numId w:val="2"/>
        </w:numPr>
        <w:bidi w:val="0"/>
        <w:spacing w:line="240" w:lineRule="auto"/>
        <w:ind w:right="0"/>
        <w:jc w:val="left"/>
        <w:rPr>
          <w:rFonts w:ascii="Arial" w:cs="Arial" w:hAnsi="Arial" w:eastAsia="Arial"/>
          <w:b w:val="1"/>
          <w:bCs w:val="1"/>
          <w:rtl w:val="0"/>
          <w:lang w:val="en-US"/>
        </w:rPr>
      </w:pPr>
      <w:r>
        <w:rPr>
          <w:rFonts w:ascii="Arial" w:hAnsi="Arial"/>
          <w:b w:val="1"/>
          <w:bCs w:val="1"/>
          <w:rtl w:val="0"/>
          <w:lang w:val="en-US"/>
        </w:rPr>
        <w:t>Registration tools</w:t>
      </w:r>
    </w:p>
    <w:p>
      <w:pPr>
        <w:pStyle w:val="Body"/>
        <w:spacing w:line="240" w:lineRule="auto"/>
        <w:rPr>
          <w:rFonts w:ascii="Arial" w:cs="Arial" w:hAnsi="Arial" w:eastAsia="Arial"/>
        </w:rPr>
      </w:pPr>
      <w:r>
        <w:rPr>
          <w:rFonts w:ascii="Arial" w:hAnsi="Arial"/>
          <w:rtl w:val="0"/>
          <w:lang w:val="en-US"/>
        </w:rPr>
        <w:t>When sharing information about the event, registration links should require the following information:</w:t>
      </w:r>
    </w:p>
    <w:p>
      <w:pPr>
        <w:pStyle w:val="List Paragraph"/>
        <w:numPr>
          <w:ilvl w:val="0"/>
          <w:numId w:val="9"/>
        </w:numPr>
        <w:spacing w:line="240" w:lineRule="auto"/>
        <w:rPr>
          <w:rFonts w:ascii="Arial" w:cs="Arial" w:hAnsi="Arial" w:eastAsia="Arial"/>
          <w:lang w:val="en-US"/>
        </w:rPr>
      </w:pPr>
      <w:r>
        <w:rPr>
          <w:rFonts w:ascii="Arial" w:hAnsi="Arial"/>
          <w:rtl w:val="0"/>
          <w:lang w:val="en-US"/>
        </w:rPr>
        <w:t>Name</w:t>
      </w:r>
    </w:p>
    <w:p>
      <w:pPr>
        <w:pStyle w:val="List Paragraph"/>
        <w:numPr>
          <w:ilvl w:val="0"/>
          <w:numId w:val="9"/>
        </w:numPr>
        <w:spacing w:line="240" w:lineRule="auto"/>
        <w:rPr>
          <w:rFonts w:ascii="Arial" w:cs="Arial" w:hAnsi="Arial" w:eastAsia="Arial"/>
          <w:lang w:val="en-US"/>
        </w:rPr>
      </w:pPr>
      <w:r>
        <w:rPr>
          <w:rFonts w:ascii="Arial" w:hAnsi="Arial"/>
          <w:rtl w:val="0"/>
          <w:lang w:val="en-US"/>
        </w:rPr>
        <w:t>Title</w:t>
      </w:r>
    </w:p>
    <w:p>
      <w:pPr>
        <w:pStyle w:val="List Paragraph"/>
        <w:numPr>
          <w:ilvl w:val="0"/>
          <w:numId w:val="9"/>
        </w:numPr>
        <w:spacing w:line="240" w:lineRule="auto"/>
        <w:rPr>
          <w:rFonts w:ascii="Arial" w:cs="Arial" w:hAnsi="Arial" w:eastAsia="Arial"/>
          <w:lang w:val="en-US"/>
        </w:rPr>
      </w:pPr>
      <w:r>
        <w:rPr>
          <w:rFonts w:ascii="Arial" w:hAnsi="Arial"/>
          <w:rtl w:val="0"/>
          <w:lang w:val="en-US"/>
        </w:rPr>
        <w:t>Company</w:t>
      </w:r>
    </w:p>
    <w:p>
      <w:pPr>
        <w:pStyle w:val="List Paragraph"/>
        <w:numPr>
          <w:ilvl w:val="0"/>
          <w:numId w:val="9"/>
        </w:numPr>
        <w:spacing w:line="240" w:lineRule="auto"/>
        <w:rPr>
          <w:rFonts w:ascii="Arial" w:cs="Arial" w:hAnsi="Arial" w:eastAsia="Arial"/>
          <w:lang w:val="en-US"/>
        </w:rPr>
      </w:pPr>
      <w:r>
        <w:rPr>
          <w:rFonts w:ascii="Arial" w:hAnsi="Arial"/>
          <w:rtl w:val="0"/>
          <w:lang w:val="en-US"/>
        </w:rPr>
        <w:t>Contact Email</w:t>
      </w:r>
    </w:p>
    <w:p>
      <w:pPr>
        <w:pStyle w:val="List Paragraph"/>
        <w:numPr>
          <w:ilvl w:val="0"/>
          <w:numId w:val="9"/>
        </w:numPr>
        <w:spacing w:line="240" w:lineRule="auto"/>
        <w:rPr>
          <w:rFonts w:ascii="Arial" w:cs="Arial" w:hAnsi="Arial" w:eastAsia="Arial"/>
          <w:lang w:val="en-US"/>
        </w:rPr>
      </w:pPr>
      <w:r>
        <w:rPr>
          <w:rFonts w:ascii="Arial" w:hAnsi="Arial"/>
          <w:rtl w:val="0"/>
          <w:lang w:val="en-US"/>
        </w:rPr>
        <w:t>Address</w:t>
      </w:r>
    </w:p>
    <w:p>
      <w:pPr>
        <w:pStyle w:val="List Paragraph"/>
        <w:numPr>
          <w:ilvl w:val="0"/>
          <w:numId w:val="9"/>
        </w:numPr>
        <w:spacing w:line="240" w:lineRule="auto"/>
        <w:rPr>
          <w:rFonts w:ascii="Arial" w:cs="Arial" w:hAnsi="Arial" w:eastAsia="Arial"/>
          <w:lang w:val="en-US"/>
        </w:rPr>
      </w:pPr>
      <w:r>
        <w:rPr>
          <w:rFonts w:ascii="Arial" w:hAnsi="Arial"/>
          <w:rtl w:val="0"/>
          <w:lang w:val="en-US"/>
        </w:rPr>
        <w:t>Would you like to receive follow-up information regarding future programming of a similar nature?</w:t>
      </w:r>
    </w:p>
    <w:p>
      <w:pPr>
        <w:pStyle w:val="Body"/>
        <w:spacing w:line="240" w:lineRule="auto"/>
        <w:ind w:left="360" w:firstLine="0"/>
        <w:rPr>
          <w:rFonts w:ascii="Arial" w:cs="Arial" w:hAnsi="Arial" w:eastAsia="Arial"/>
        </w:rPr>
      </w:pPr>
      <w:r>
        <w:rPr>
          <w:rFonts w:ascii="Arial" w:hAnsi="Arial"/>
          <w:rtl w:val="0"/>
          <w:lang w:val="en-US"/>
        </w:rPr>
        <w:t>The below websites are tools you can use to collect registration information for your event:</w:t>
      </w:r>
    </w:p>
    <w:p>
      <w:pPr>
        <w:pStyle w:val="List Paragraph"/>
        <w:numPr>
          <w:ilvl w:val="0"/>
          <w:numId w:val="11"/>
        </w:numPr>
        <w:spacing w:line="240" w:lineRule="auto"/>
        <w:rPr>
          <w:rFonts w:ascii="Arial" w:cs="Arial" w:hAnsi="Arial" w:eastAsia="Arial"/>
          <w:lang w:val="en-US"/>
        </w:rPr>
      </w:pPr>
      <w:r>
        <w:rPr>
          <w:rFonts w:ascii="Arial" w:hAnsi="Arial"/>
          <w:rtl w:val="0"/>
          <w:lang w:val="en-US"/>
        </w:rPr>
        <w:t>Eventbrite</w:t>
      </w:r>
    </w:p>
    <w:p>
      <w:pPr>
        <w:pStyle w:val="List Paragraph"/>
        <w:numPr>
          <w:ilvl w:val="0"/>
          <w:numId w:val="11"/>
        </w:numPr>
        <w:spacing w:line="240" w:lineRule="auto"/>
        <w:rPr>
          <w:rFonts w:ascii="Arial" w:cs="Arial" w:hAnsi="Arial" w:eastAsia="Arial"/>
          <w:lang w:val="en-US"/>
        </w:rPr>
      </w:pPr>
      <w:r>
        <w:rPr>
          <w:rFonts w:ascii="Arial" w:hAnsi="Arial"/>
          <w:rtl w:val="0"/>
          <w:lang w:val="en-US"/>
        </w:rPr>
        <w:t>Paperless Post</w:t>
      </w:r>
    </w:p>
    <w:p>
      <w:pPr>
        <w:pStyle w:val="List Paragraph"/>
        <w:numPr>
          <w:ilvl w:val="0"/>
          <w:numId w:val="11"/>
        </w:numPr>
        <w:spacing w:line="240" w:lineRule="auto"/>
        <w:rPr>
          <w:rFonts w:ascii="Arial" w:cs="Arial" w:hAnsi="Arial" w:eastAsia="Arial"/>
          <w:lang w:val="en-US"/>
        </w:rPr>
      </w:pPr>
      <w:r>
        <w:rPr>
          <w:rFonts w:ascii="Arial" w:hAnsi="Arial"/>
          <w:rtl w:val="0"/>
          <w:lang w:val="en-US"/>
        </w:rPr>
        <w:t>Google Forms</w:t>
      </w:r>
    </w:p>
    <w:p>
      <w:pPr>
        <w:pStyle w:val="Body"/>
        <w:spacing w:line="240" w:lineRule="auto"/>
      </w:pPr>
      <w:r>
        <w:rPr>
          <w:rFonts w:ascii="Arial Unicode MS" w:cs="Arial Unicode MS" w:hAnsi="Arial Unicode MS" w:eastAsia="Arial Unicode MS"/>
          <w:b w:val="0"/>
          <w:bCs w:val="0"/>
          <w:i w:val="0"/>
          <w:iCs w:val="0"/>
        </w:rPr>
        <w:br w:type="page"/>
      </w:r>
    </w:p>
    <w:p>
      <w:pPr>
        <w:pStyle w:val="List Paragraph"/>
        <w:numPr>
          <w:ilvl w:val="0"/>
          <w:numId w:val="12"/>
        </w:numPr>
        <w:bidi w:val="0"/>
        <w:spacing w:line="240" w:lineRule="auto"/>
        <w:ind w:right="0"/>
        <w:jc w:val="left"/>
        <w:rPr>
          <w:rFonts w:ascii="Arial" w:cs="Arial" w:hAnsi="Arial" w:eastAsia="Arial"/>
          <w:b w:val="1"/>
          <w:bCs w:val="1"/>
          <w:rtl w:val="0"/>
          <w:lang w:val="en-US"/>
        </w:rPr>
      </w:pPr>
      <w:r>
        <w:rPr>
          <w:rFonts w:ascii="Arial" w:hAnsi="Arial"/>
          <w:b w:val="1"/>
          <w:bCs w:val="1"/>
          <w:rtl w:val="0"/>
          <w:lang w:val="en-US"/>
        </w:rPr>
        <w:t>Sample Social Media Posts</w:t>
      </w:r>
    </w:p>
    <w:p>
      <w:pPr>
        <w:pStyle w:val="List Paragraph"/>
        <w:spacing w:line="240" w:lineRule="auto"/>
        <w:rPr>
          <w:rFonts w:ascii="Arial" w:cs="Arial" w:hAnsi="Arial" w:eastAsia="Arial"/>
          <w:b w:val="1"/>
          <w:bCs w:val="1"/>
        </w:rPr>
      </w:pPr>
    </w:p>
    <w:p>
      <w:pPr>
        <w:pStyle w:val="List Paragraph"/>
        <w:spacing w:line="240" w:lineRule="auto"/>
        <w:rPr>
          <w:rFonts w:ascii="Arial" w:cs="Arial" w:hAnsi="Arial" w:eastAsia="Arial"/>
        </w:rPr>
      </w:pPr>
      <w:r>
        <w:rPr>
          <w:rFonts w:ascii="Arial" w:cs="Arial" w:hAnsi="Arial" w:eastAsia="Arial"/>
        </w:rPr>
        <w:drawing>
          <wp:inline distT="0" distB="0" distL="0" distR="0">
            <wp:extent cx="3927282" cy="4781550"/>
            <wp:effectExtent l="0" t="0" r="0" b="0"/>
            <wp:docPr id="1073741825" name="officeArt object" descr="AWNY_social (2).png"/>
            <wp:cNvGraphicFramePr/>
            <a:graphic xmlns:a="http://schemas.openxmlformats.org/drawingml/2006/main">
              <a:graphicData uri="http://schemas.openxmlformats.org/drawingml/2006/picture">
                <pic:pic xmlns:pic="http://schemas.openxmlformats.org/drawingml/2006/picture">
                  <pic:nvPicPr>
                    <pic:cNvPr id="1073741825" name="AWNY_social (2).png" descr="AWNY_social (2).png"/>
                    <pic:cNvPicPr>
                      <a:picLocks noChangeAspect="1"/>
                    </pic:cNvPicPr>
                  </pic:nvPicPr>
                  <pic:blipFill>
                    <a:blip r:embed="rId4">
                      <a:extLst/>
                    </a:blip>
                    <a:stretch>
                      <a:fillRect/>
                    </a:stretch>
                  </pic:blipFill>
                  <pic:spPr>
                    <a:xfrm>
                      <a:off x="0" y="0"/>
                      <a:ext cx="3927282" cy="4781550"/>
                    </a:xfrm>
                    <a:prstGeom prst="rect">
                      <a:avLst/>
                    </a:prstGeom>
                    <a:ln w="12700" cap="flat">
                      <a:noFill/>
                      <a:miter lim="400000"/>
                    </a:ln>
                    <a:effectLst/>
                  </pic:spPr>
                </pic:pic>
              </a:graphicData>
            </a:graphic>
          </wp:inline>
        </w:drawing>
      </w:r>
    </w:p>
    <w:p>
      <w:pPr>
        <w:pStyle w:val="List Paragraph"/>
        <w:spacing w:line="240" w:lineRule="auto"/>
        <w:rPr>
          <w:rFonts w:ascii="Arial" w:cs="Arial" w:hAnsi="Arial" w:eastAsia="Arial"/>
        </w:rPr>
      </w:pPr>
    </w:p>
    <w:p>
      <w:pPr>
        <w:pStyle w:val="Body"/>
        <w:spacing w:line="240" w:lineRule="auto"/>
        <w:rPr>
          <w:rFonts w:ascii="Arial" w:cs="Arial" w:hAnsi="Arial" w:eastAsia="Arial"/>
        </w:rPr>
      </w:pPr>
      <w:r>
        <w:rPr>
          <w:rStyle w:val="None"/>
          <w:rFonts w:ascii="Arial" w:hAnsi="Arial"/>
          <w:b w:val="1"/>
          <w:bCs w:val="1"/>
          <w:rtl w:val="0"/>
          <w:lang w:val="en-US"/>
        </w:rPr>
        <w:t>CAPTION:</w:t>
      </w:r>
      <w:r>
        <w:rPr>
          <w:rFonts w:ascii="Arial" w:hAnsi="Arial"/>
          <w:rtl w:val="0"/>
          <w:lang w:val="en-US"/>
        </w:rPr>
        <w:t xml:space="preserve"> 67% of African-American and Caucasian female millennials believe African-American women are depicted negatively in the media, while a mere 13% view images of African-American women in the media positively. </w:t>
      </w:r>
      <w:r>
        <w:rPr>
          <w:rFonts w:ascii="Arial" w:hAnsi="Arial" w:hint="default"/>
          <w:rtl w:val="0"/>
        </w:rPr>
        <w:t> </w:t>
      </w:r>
      <w:r>
        <w:rPr>
          <w:rFonts w:ascii="Arial" w:hAnsi="Arial"/>
          <w:rtl w:val="0"/>
          <w:lang w:val="en-US"/>
        </w:rPr>
        <w:t>Come hear these shocking results from our groundbreaking study.  Register here (LINK)</w:t>
      </w:r>
    </w:p>
    <w:p>
      <w:pPr>
        <w:pStyle w:val="Body"/>
        <w:spacing w:line="240" w:lineRule="auto"/>
        <w:rPr>
          <w:rFonts w:ascii="Arial" w:cs="Arial" w:hAnsi="Arial" w:eastAsia="Arial"/>
        </w:rPr>
      </w:pPr>
    </w:p>
    <w:p>
      <w:pPr>
        <w:pStyle w:val="Body"/>
        <w:spacing w:line="240" w:lineRule="auto"/>
      </w:pPr>
      <w:r>
        <w:rPr>
          <w:rFonts w:ascii="Arial Unicode MS" w:cs="Arial Unicode MS" w:hAnsi="Arial Unicode MS" w:eastAsia="Arial Unicode MS"/>
          <w:b w:val="0"/>
          <w:bCs w:val="0"/>
          <w:i w:val="0"/>
          <w:iCs w:val="0"/>
        </w:rPr>
        <w:br w:type="page"/>
      </w:r>
    </w:p>
    <w:p>
      <w:pPr>
        <w:pStyle w:val="List Paragraph"/>
        <w:numPr>
          <w:ilvl w:val="0"/>
          <w:numId w:val="2"/>
        </w:numPr>
        <w:bidi w:val="0"/>
        <w:spacing w:line="240" w:lineRule="auto"/>
        <w:ind w:right="0"/>
        <w:jc w:val="left"/>
        <w:rPr>
          <w:rFonts w:ascii="Arial" w:cs="Arial" w:hAnsi="Arial" w:eastAsia="Arial"/>
          <w:b w:val="1"/>
          <w:bCs w:val="1"/>
          <w:rtl w:val="0"/>
          <w:lang w:val="en-US"/>
        </w:rPr>
      </w:pPr>
      <w:r>
        <w:rPr>
          <w:rFonts w:ascii="Arial" w:hAnsi="Arial"/>
          <w:b w:val="1"/>
          <w:bCs w:val="1"/>
          <w:rtl w:val="0"/>
          <w:lang w:val="en-US"/>
        </w:rPr>
        <w:t>Potential Attendees &amp; Partners</w:t>
      </w:r>
    </w:p>
    <w:p>
      <w:pPr>
        <w:pStyle w:val="List Paragraph"/>
        <w:spacing w:line="240" w:lineRule="auto"/>
        <w:ind w:left="0" w:firstLine="0"/>
        <w:rPr>
          <w:rFonts w:ascii="Arial" w:cs="Arial" w:hAnsi="Arial" w:eastAsia="Arial"/>
          <w:b w:val="1"/>
          <w:bCs w:val="1"/>
        </w:rPr>
      </w:pPr>
    </w:p>
    <w:p>
      <w:pPr>
        <w:pStyle w:val="List Paragraph"/>
        <w:spacing w:line="240" w:lineRule="auto"/>
        <w:ind w:left="0" w:firstLine="0"/>
        <w:rPr>
          <w:rFonts w:ascii="Arial" w:cs="Arial" w:hAnsi="Arial" w:eastAsia="Arial"/>
        </w:rPr>
      </w:pPr>
      <w:r>
        <w:rPr>
          <w:rFonts w:ascii="Arial" w:hAnsi="Arial"/>
          <w:rtl w:val="0"/>
          <w:lang w:val="en-US"/>
        </w:rPr>
        <w:t xml:space="preserve">If considering partnerships and sponsors, think beyond monetary exchange.  For some organizations, providing printing services or food for the event is easier than providing funding.  </w:t>
      </w:r>
    </w:p>
    <w:p>
      <w:pPr>
        <w:pStyle w:val="List Paragraph"/>
        <w:spacing w:line="240" w:lineRule="auto"/>
        <w:ind w:left="0" w:firstLine="0"/>
        <w:rPr>
          <w:rFonts w:ascii="Arial" w:cs="Arial" w:hAnsi="Arial" w:eastAsia="Arial"/>
        </w:rPr>
      </w:pPr>
    </w:p>
    <w:p>
      <w:pPr>
        <w:pStyle w:val="List Paragraph"/>
        <w:spacing w:line="240" w:lineRule="auto"/>
        <w:ind w:left="0" w:firstLine="0"/>
      </w:pPr>
      <w:r>
        <w:rPr>
          <w:rFonts w:ascii="Arial" w:hAnsi="Arial"/>
          <w:rtl w:val="0"/>
          <w:lang w:val="en-US"/>
        </w:rPr>
        <w:t>When considering attendees, create an invite list that not only includes your organization</w:t>
      </w:r>
      <w:r>
        <w:rPr>
          <w:rFonts w:ascii="Arial" w:hAnsi="Arial" w:hint="default"/>
          <w:rtl w:val="0"/>
          <w:lang w:val="en-US"/>
        </w:rPr>
        <w:t>’</w:t>
      </w:r>
      <w:r>
        <w:rPr>
          <w:rFonts w:ascii="Arial" w:hAnsi="Arial"/>
          <w:rtl w:val="0"/>
          <w:lang w:val="en-US"/>
        </w:rPr>
        <w:t>s contacts but academic groups; local professional clubs focused on advertising, media, public relations, communications or other related industries; advocacy groups and other groups in your community that are active in creating change.</w:t>
      </w:r>
    </w:p>
    <w:sectPr>
      <w:headerReference w:type="default" r:id="rId5"/>
      <w:footerReference w:type="default" r:id="rId6"/>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startOverride w:val="5"/>
    </w:lvlOverride>
  </w:num>
  <w:num w:numId="8">
    <w:abstractNumId w:val="7"/>
  </w:num>
  <w:num w:numId="9">
    <w:abstractNumId w:val="6"/>
  </w:num>
  <w:num w:numId="10">
    <w:abstractNumId w:val="9"/>
  </w:num>
  <w:num w:numId="11">
    <w:abstractNumId w:val="8"/>
  </w:num>
  <w:num w:numId="12">
    <w:abstractNumId w:val="0"/>
    <w:lvlOverride w:ilvl="0">
      <w:startOverride w:val="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 w:type="character" w:styleId="None">
    <w:name w:val="None"/>
  </w:style>
  <w:style w:type="character" w:styleId="Hyperlink.0">
    <w:name w:val="Hyperlink.0"/>
    <w:basedOn w:val="None"/>
    <w:next w:val="Hyperlink.0"/>
    <w:rPr>
      <w:i w:val="1"/>
      <w:iCs w:val="1"/>
    </w:rPr>
  </w:style>
  <w:style w:type="numbering" w:styleId="Imported Style 5">
    <w:name w:val="Imported Style 5"/>
    <w:pPr>
      <w:numPr>
        <w:numId w:val="8"/>
      </w:numPr>
    </w:pPr>
  </w:style>
  <w:style w:type="numbering" w:styleId="Imported Style 6">
    <w:name w:val="Imported Style 6"/>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